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99ED2" w14:textId="53847C81" w:rsidR="008E1CC4" w:rsidRPr="00D312AE" w:rsidRDefault="008E1CC4" w:rsidP="00D312AE">
      <w:pPr>
        <w:jc w:val="center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STWIORB</w:t>
      </w:r>
    </w:p>
    <w:p w14:paraId="18B727FA" w14:textId="1CA95634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45857225" w14:textId="1CE4BBAE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1. Nazwa zadania</w:t>
      </w:r>
    </w:p>
    <w:p w14:paraId="0183AEB5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  <w:b/>
          <w:bCs/>
        </w:rPr>
        <w:t>„Modernizacja dachu na budynku Szkoły Podstawowej w Łękach Dukielskich.”</w:t>
      </w:r>
    </w:p>
    <w:p w14:paraId="2FD3E427" w14:textId="77AD64B5" w:rsidR="008E1CC4" w:rsidRPr="00D312AE" w:rsidRDefault="00CE6358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 xml:space="preserve">2. </w:t>
      </w:r>
      <w:r w:rsidR="008E1CC4" w:rsidRPr="00D312AE">
        <w:rPr>
          <w:rFonts w:ascii="Times New Roman" w:hAnsi="Times New Roman" w:cs="Times New Roman"/>
          <w:b/>
          <w:bCs/>
        </w:rPr>
        <w:t>Lokalizacja inwestycji</w:t>
      </w:r>
    </w:p>
    <w:p w14:paraId="6EE46ACE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Budynek Szkoły Podstawowej w Łękach Dukielskich.</w:t>
      </w:r>
    </w:p>
    <w:p w14:paraId="4AFCEE05" w14:textId="36FC4AC3" w:rsidR="008E1CC4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  <w:b/>
          <w:bCs/>
        </w:rPr>
        <w:t>3. Zamawiający</w:t>
      </w:r>
      <w:r w:rsidR="00A235CE">
        <w:rPr>
          <w:rFonts w:ascii="Times New Roman" w:hAnsi="Times New Roman" w:cs="Times New Roman"/>
          <w:b/>
          <w:bCs/>
        </w:rPr>
        <w:t xml:space="preserve">: </w:t>
      </w:r>
      <w:r w:rsidRPr="00D312AE">
        <w:rPr>
          <w:rFonts w:ascii="Times New Roman" w:hAnsi="Times New Roman" w:cs="Times New Roman"/>
        </w:rPr>
        <w:t>Gmina Dukla</w:t>
      </w:r>
      <w:r w:rsidR="00A235CE">
        <w:rPr>
          <w:rFonts w:ascii="Times New Roman" w:hAnsi="Times New Roman" w:cs="Times New Roman"/>
        </w:rPr>
        <w:t xml:space="preserve">, </w:t>
      </w:r>
      <w:r w:rsidRPr="00D312AE">
        <w:rPr>
          <w:rFonts w:ascii="Times New Roman" w:hAnsi="Times New Roman" w:cs="Times New Roman"/>
        </w:rPr>
        <w:t>ul. Trakt Węgierski 11</w:t>
      </w:r>
      <w:r w:rsidR="00A235CE">
        <w:rPr>
          <w:rFonts w:ascii="Times New Roman" w:hAnsi="Times New Roman" w:cs="Times New Roman"/>
        </w:rPr>
        <w:t xml:space="preserve">, </w:t>
      </w:r>
      <w:r w:rsidRPr="00D312AE">
        <w:rPr>
          <w:rFonts w:ascii="Times New Roman" w:hAnsi="Times New Roman" w:cs="Times New Roman"/>
        </w:rPr>
        <w:t>38-450 Dukla</w:t>
      </w:r>
    </w:p>
    <w:p w14:paraId="1806DD67" w14:textId="2EE6FFB8" w:rsidR="00A235CE" w:rsidRPr="00A235CE" w:rsidRDefault="00127C2A" w:rsidP="00A235CE">
      <w:pPr>
        <w:pStyle w:val="Akapitzlist"/>
        <w:numPr>
          <w:ilvl w:val="0"/>
          <w:numId w:val="1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 w:rsidR="00A235CE" w:rsidRPr="00A235CE">
        <w:rPr>
          <w:rFonts w:ascii="Times New Roman" w:hAnsi="Times New Roman" w:cs="Times New Roman"/>
          <w:b/>
          <w:bCs/>
        </w:rPr>
        <w:t>bmiary</w:t>
      </w:r>
    </w:p>
    <w:p w14:paraId="74926FC1" w14:textId="77777777" w:rsidR="00A235CE" w:rsidRPr="00B10798" w:rsidRDefault="00A235CE" w:rsidP="00A235CE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B10798">
        <w:rPr>
          <w:rFonts w:ascii="Times New Roman" w:hAnsi="Times New Roman" w:cs="Times New Roman"/>
        </w:rPr>
        <w:t xml:space="preserve">Przedmiar robót załączony do dokumentacji ma charakter </w:t>
      </w:r>
      <w:r w:rsidRPr="00B10798">
        <w:rPr>
          <w:rFonts w:ascii="Times New Roman" w:hAnsi="Times New Roman" w:cs="Times New Roman"/>
          <w:b/>
          <w:bCs/>
        </w:rPr>
        <w:t>pomocniczy i orientacyjny</w:t>
      </w:r>
      <w:r w:rsidRPr="00B10798">
        <w:rPr>
          <w:rFonts w:ascii="Times New Roman" w:hAnsi="Times New Roman" w:cs="Times New Roman"/>
        </w:rPr>
        <w:t xml:space="preserve">. Został sporządzony na podstawie obmiarów wykonanych w terenie i służy wyłącznie ułatwieniu przygotowania oferty. Z uwagi na charakter robót remontowych rzeczywiste ilości robót mogą nieznacznie odbiegać od wartości wskazanych w przedmiarze. </w:t>
      </w:r>
    </w:p>
    <w:p w14:paraId="30D63D5E" w14:textId="77777777" w:rsidR="00A235CE" w:rsidRPr="00B10798" w:rsidRDefault="00A235CE" w:rsidP="00A235CE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B10798">
        <w:rPr>
          <w:rFonts w:ascii="Times New Roman" w:hAnsi="Times New Roman" w:cs="Times New Roman"/>
        </w:rPr>
        <w:t xml:space="preserve">Wykonawca zobowiązany jest do </w:t>
      </w:r>
      <w:r w:rsidRPr="00B10798">
        <w:rPr>
          <w:rFonts w:ascii="Times New Roman" w:hAnsi="Times New Roman" w:cs="Times New Roman"/>
          <w:b/>
          <w:bCs/>
        </w:rPr>
        <w:t>samodzielnej weryfikacji zakresu rzeczowego oraz obmiarów robót</w:t>
      </w:r>
      <w:r w:rsidRPr="00B10798">
        <w:rPr>
          <w:rFonts w:ascii="Times New Roman" w:hAnsi="Times New Roman" w:cs="Times New Roman"/>
        </w:rPr>
        <w:t xml:space="preserve"> podczas wizji lokalnej oraz do uwzględnienia w cenie ofertowej wszystkich robót, dostaw i czynności niezbędnych do kompleksowej realizacji przedmiotu zamówienia zgodnie z wymaganiami Zamawiającego, zasadami wiedzy technicznej oraz obowiązującymi przepisami. </w:t>
      </w:r>
    </w:p>
    <w:p w14:paraId="25FD1B89" w14:textId="77777777" w:rsidR="00A235CE" w:rsidRPr="00B10798" w:rsidRDefault="00A235CE" w:rsidP="00A235CE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B10798">
        <w:rPr>
          <w:rFonts w:ascii="Times New Roman" w:hAnsi="Times New Roman" w:cs="Times New Roman"/>
        </w:rPr>
        <w:t xml:space="preserve">Wynagrodzenie Wykonawcy będzie miało charakter </w:t>
      </w:r>
      <w:r w:rsidRPr="00B10798">
        <w:rPr>
          <w:rFonts w:ascii="Times New Roman" w:hAnsi="Times New Roman" w:cs="Times New Roman"/>
          <w:b/>
          <w:bCs/>
        </w:rPr>
        <w:t>ryczałtowy</w:t>
      </w:r>
      <w:r w:rsidRPr="00B10798">
        <w:rPr>
          <w:rFonts w:ascii="Times New Roman" w:hAnsi="Times New Roman" w:cs="Times New Roman"/>
        </w:rPr>
        <w:t xml:space="preserve"> w rozumieniu przepisów Kodeksu cywilnego. W związku z powyższym Wykonawca nie będzie mógł dochodzić zwiększenia wynagrodzenia z tytułu różnic pomiędzy ilościami robót wskazanymi w przedmiarze a ilościami rzeczywiście niezbędnymi do wykonania zadania, o ile zakres zamówienia określony w dokumentacji nie ulegnie zmianie. </w:t>
      </w:r>
    </w:p>
    <w:p w14:paraId="7A162F2F" w14:textId="77777777" w:rsidR="00A235CE" w:rsidRPr="00B10798" w:rsidRDefault="00A235CE" w:rsidP="00A235CE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B10798">
        <w:rPr>
          <w:rFonts w:ascii="Times New Roman" w:hAnsi="Times New Roman" w:cs="Times New Roman"/>
        </w:rPr>
        <w:t>Złożenie oferty jest równoznaczne z potwierdzeniem, że Wykonawca zapoznał się z warunkami realizacji zamówienia, dokonał wizji lokalnej, zweryfikował zakres robót oraz uwzględnił wszystkie koszty związane z wykonaniem przedmiotu zamówienia w oferowanej cenie ryczałtowej.</w:t>
      </w:r>
    </w:p>
    <w:p w14:paraId="7EA8425D" w14:textId="77777777" w:rsidR="00A235CE" w:rsidRPr="00D312AE" w:rsidRDefault="00A235CE" w:rsidP="00D312AE">
      <w:pPr>
        <w:jc w:val="both"/>
        <w:rPr>
          <w:rFonts w:ascii="Times New Roman" w:hAnsi="Times New Roman" w:cs="Times New Roman"/>
        </w:rPr>
      </w:pPr>
    </w:p>
    <w:p w14:paraId="2435D964" w14:textId="17A71B91" w:rsidR="008E1CC4" w:rsidRPr="00A235CE" w:rsidRDefault="008E1CC4" w:rsidP="00A235CE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>Przedmiot zamówienia</w:t>
      </w:r>
    </w:p>
    <w:p w14:paraId="40E1A33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Przedmiotem zamówienia jest wykonanie robót budowlanych polegających na modernizacji pokrycia dachowego budynku Szkoły Podstawowej w Łękach Dukielskich.</w:t>
      </w:r>
    </w:p>
    <w:p w14:paraId="2B3FB001" w14:textId="312F5D0D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bookmarkStart w:id="0" w:name="_Hlk235169592"/>
      <w:r w:rsidRPr="00D312AE">
        <w:rPr>
          <w:rFonts w:ascii="Times New Roman" w:hAnsi="Times New Roman" w:cs="Times New Roman"/>
        </w:rPr>
        <w:t>Roboty obejmują całkowitą wymianę istniejącego pokrycia dachowego, wymianą uszkodzonych elementów więźby dachowej</w:t>
      </w:r>
      <w:r w:rsidR="00CE6358" w:rsidRPr="00D312AE">
        <w:rPr>
          <w:rFonts w:ascii="Times New Roman" w:hAnsi="Times New Roman" w:cs="Times New Roman"/>
        </w:rPr>
        <w:t xml:space="preserve"> (spróchniałe krokwie koszowe)</w:t>
      </w:r>
      <w:r w:rsidRPr="00D312AE">
        <w:rPr>
          <w:rFonts w:ascii="Times New Roman" w:hAnsi="Times New Roman" w:cs="Times New Roman"/>
        </w:rPr>
        <w:t>, wykonaniem nowych obróbek blacharskich oraz wymianą systemu odwodnienia dachu</w:t>
      </w:r>
      <w:r w:rsidR="00D312AE" w:rsidRPr="00D312AE">
        <w:rPr>
          <w:rFonts w:ascii="Times New Roman" w:hAnsi="Times New Roman" w:cs="Times New Roman"/>
        </w:rPr>
        <w:t>, a także remont kominów</w:t>
      </w:r>
      <w:r w:rsidR="00D312AE">
        <w:rPr>
          <w:rFonts w:ascii="Times New Roman" w:hAnsi="Times New Roman" w:cs="Times New Roman"/>
        </w:rPr>
        <w:t>.</w:t>
      </w:r>
    </w:p>
    <w:p w14:paraId="454FD83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lastRenderedPageBreak/>
        <w:t>Prace należy prowadzić w sposób zapewniający bezpieczeństwo użytkowników obiektu oraz ciągłość funkcjonowania placówki.</w:t>
      </w:r>
    </w:p>
    <w:bookmarkEnd w:id="0"/>
    <w:p w14:paraId="2326F5F3" w14:textId="52381D91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28B62CB1" w14:textId="0A723D56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Cel inwestycji</w:t>
      </w:r>
    </w:p>
    <w:p w14:paraId="6FDD4BB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C</w:t>
      </w:r>
      <w:bookmarkStart w:id="1" w:name="_Hlk235169698"/>
      <w:r w:rsidRPr="00D312AE">
        <w:rPr>
          <w:rFonts w:ascii="Times New Roman" w:hAnsi="Times New Roman" w:cs="Times New Roman"/>
        </w:rPr>
        <w:t>elem inwestycji jest:</w:t>
      </w:r>
    </w:p>
    <w:p w14:paraId="17AF1F13" w14:textId="77777777" w:rsidR="008E1CC4" w:rsidRPr="00A235CE" w:rsidRDefault="008E1CC4" w:rsidP="00A235CE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usunięcie nieszczelności dachu, </w:t>
      </w:r>
    </w:p>
    <w:p w14:paraId="3447E329" w14:textId="77777777" w:rsidR="008E1CC4" w:rsidRPr="00A235CE" w:rsidRDefault="008E1CC4" w:rsidP="00A235CE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zabezpieczenie konstrukcji budynku przed zawilgoceniem, </w:t>
      </w:r>
    </w:p>
    <w:p w14:paraId="44E26BC5" w14:textId="77777777" w:rsidR="008E1CC4" w:rsidRPr="00A235CE" w:rsidRDefault="008E1CC4" w:rsidP="00A235CE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poprawa bezpieczeństwa użytkowania, </w:t>
      </w:r>
    </w:p>
    <w:p w14:paraId="3D4D302B" w14:textId="77777777" w:rsidR="008E1CC4" w:rsidRPr="00A235CE" w:rsidRDefault="008E1CC4" w:rsidP="00A235CE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wydłużenie okresu eksploatacji budynku, </w:t>
      </w:r>
    </w:p>
    <w:p w14:paraId="553DC606" w14:textId="77777777" w:rsidR="008E1CC4" w:rsidRPr="00A235CE" w:rsidRDefault="008E1CC4" w:rsidP="00A235CE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poprawa estetyki obiektu, </w:t>
      </w:r>
    </w:p>
    <w:p w14:paraId="3DE2BD4E" w14:textId="77777777" w:rsidR="008E1CC4" w:rsidRPr="00A235CE" w:rsidRDefault="008E1CC4" w:rsidP="00A235CE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spełnienie wymagań wynikających z przepisów Prawa budowlanego. </w:t>
      </w:r>
    </w:p>
    <w:bookmarkEnd w:id="1"/>
    <w:p w14:paraId="3E852D1B" w14:textId="4DD32D06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1620417F" w14:textId="58E4FCA1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Zakres robót</w:t>
      </w:r>
    </w:p>
    <w:p w14:paraId="6E7D730F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Przedmiot zamówienia obejmuje wykonanie wszystkich robót niezbędnych do prawidłowego wykonania zadania.</w:t>
      </w:r>
    </w:p>
    <w:p w14:paraId="5DB4030E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W szczególności należy wykonać:</w:t>
      </w:r>
    </w:p>
    <w:p w14:paraId="5DE60C9F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Roboty przygotowawcze</w:t>
      </w:r>
    </w:p>
    <w:p w14:paraId="5D7F161D" w14:textId="77777777" w:rsidR="008E1CC4" w:rsidRPr="00A235CE" w:rsidRDefault="008E1CC4" w:rsidP="00A235CE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organizację placu budowy, </w:t>
      </w:r>
    </w:p>
    <w:p w14:paraId="6F803504" w14:textId="77777777" w:rsidR="008E1CC4" w:rsidRPr="00A235CE" w:rsidRDefault="008E1CC4" w:rsidP="00A235CE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zabezpieczenie terenu, </w:t>
      </w:r>
    </w:p>
    <w:p w14:paraId="247EDC88" w14:textId="77777777" w:rsidR="008E1CC4" w:rsidRPr="00A235CE" w:rsidRDefault="008E1CC4" w:rsidP="00A235CE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wykonanie rusztowań, </w:t>
      </w:r>
    </w:p>
    <w:p w14:paraId="31DF0D79" w14:textId="77777777" w:rsidR="008E1CC4" w:rsidRPr="00A235CE" w:rsidRDefault="008E1CC4" w:rsidP="00A235CE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zabezpieczenie wejść do budynku, </w:t>
      </w:r>
    </w:p>
    <w:p w14:paraId="55149A0C" w14:textId="77777777" w:rsidR="008E1CC4" w:rsidRPr="00D312AE" w:rsidRDefault="008E1CC4" w:rsidP="00A235CE">
      <w:pPr>
        <w:pStyle w:val="Bezodstpw"/>
        <w:numPr>
          <w:ilvl w:val="0"/>
          <w:numId w:val="22"/>
        </w:numPr>
        <w:spacing w:line="276" w:lineRule="auto"/>
      </w:pPr>
      <w:r w:rsidRPr="00A235CE">
        <w:rPr>
          <w:rFonts w:ascii="Times New Roman" w:hAnsi="Times New Roman" w:cs="Times New Roman"/>
        </w:rPr>
        <w:t>zabezpieczenie istniejącej infrastruktury</w:t>
      </w:r>
      <w:r w:rsidRPr="00D312AE">
        <w:t xml:space="preserve">. </w:t>
      </w:r>
    </w:p>
    <w:p w14:paraId="126695F4" w14:textId="397327DB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04937215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Roboty rozbiórkowe</w:t>
      </w:r>
    </w:p>
    <w:p w14:paraId="278C4B33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demontaż istniejącego pokrycia dachowego, </w:t>
      </w:r>
    </w:p>
    <w:p w14:paraId="4C2DA683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demontaż obróbek blacharskich, </w:t>
      </w:r>
    </w:p>
    <w:p w14:paraId="0E59D845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demontaż rynien, </w:t>
      </w:r>
    </w:p>
    <w:p w14:paraId="27CA7907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demontaż rur spustowych, </w:t>
      </w:r>
    </w:p>
    <w:p w14:paraId="1D91D098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rozbiórkę istniejącego deskowania, </w:t>
      </w:r>
    </w:p>
    <w:p w14:paraId="7DFC22E5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segregację odpadów, </w:t>
      </w:r>
    </w:p>
    <w:p w14:paraId="4CD39690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wywóz materiałów z rozbiórki wraz z utylizacją. </w:t>
      </w:r>
    </w:p>
    <w:p w14:paraId="6C43F763" w14:textId="11CCCCE3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06769272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Roboty ciesielskie</w:t>
      </w:r>
    </w:p>
    <w:p w14:paraId="0DDCCE19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Zakres obejmuje:</w:t>
      </w:r>
    </w:p>
    <w:p w14:paraId="6ADB4EC6" w14:textId="77777777" w:rsidR="008E1CC4" w:rsidRPr="00A235CE" w:rsidRDefault="008E1CC4" w:rsidP="00A235CE">
      <w:pPr>
        <w:pStyle w:val="Bezodstpw"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ocenę stanu więźby dachowej, </w:t>
      </w:r>
    </w:p>
    <w:p w14:paraId="7A69FCE2" w14:textId="7DB8E2DB" w:rsidR="008E1CC4" w:rsidRPr="00A235CE" w:rsidRDefault="008E1CC4" w:rsidP="00A235CE">
      <w:pPr>
        <w:pStyle w:val="Bezodstpw"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lastRenderedPageBreak/>
        <w:t xml:space="preserve">wymianę spróchniałych krokwi koszowych o łącznej długości około </w:t>
      </w:r>
      <w:r w:rsidR="00D312AE" w:rsidRPr="00A235CE">
        <w:rPr>
          <w:rFonts w:ascii="Times New Roman" w:hAnsi="Times New Roman" w:cs="Times New Roman"/>
        </w:rPr>
        <w:t>30</w:t>
      </w:r>
      <w:r w:rsidRPr="00A235CE">
        <w:rPr>
          <w:rFonts w:ascii="Times New Roman" w:hAnsi="Times New Roman" w:cs="Times New Roman"/>
        </w:rPr>
        <w:t xml:space="preserve"> </w:t>
      </w:r>
      <w:proofErr w:type="spellStart"/>
      <w:r w:rsidRPr="00A235CE">
        <w:rPr>
          <w:rFonts w:ascii="Times New Roman" w:hAnsi="Times New Roman" w:cs="Times New Roman"/>
        </w:rPr>
        <w:t>mb</w:t>
      </w:r>
      <w:proofErr w:type="spellEnd"/>
      <w:r w:rsidRPr="00A235CE">
        <w:rPr>
          <w:rFonts w:ascii="Times New Roman" w:hAnsi="Times New Roman" w:cs="Times New Roman"/>
        </w:rPr>
        <w:t xml:space="preserve">, </w:t>
      </w:r>
    </w:p>
    <w:p w14:paraId="4F176D27" w14:textId="77777777" w:rsidR="008E1CC4" w:rsidRPr="00A235CE" w:rsidRDefault="008E1CC4" w:rsidP="00A235CE">
      <w:pPr>
        <w:pStyle w:val="Bezodstpw"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wykonanie wszystkich niezbędnych połączeń ciesielskich, </w:t>
      </w:r>
    </w:p>
    <w:p w14:paraId="50C33F2B" w14:textId="77777777" w:rsidR="008E1CC4" w:rsidRPr="00A235CE" w:rsidRDefault="008E1CC4" w:rsidP="00A235CE">
      <w:pPr>
        <w:pStyle w:val="Bezodstpw"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impregnację nowych elementów drewnianych. </w:t>
      </w:r>
    </w:p>
    <w:p w14:paraId="6D5B31D4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Drewno konstrukcyjne powinno posiadać klasę wytrzymałości minimum C24.</w:t>
      </w:r>
    </w:p>
    <w:p w14:paraId="5E23C2AD" w14:textId="78DCC926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3096E64F" w14:textId="491DA8D8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280E443C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Membrana dachowa</w:t>
      </w:r>
    </w:p>
    <w:p w14:paraId="465C7BF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 xml:space="preserve">Wykonać montaż </w:t>
      </w:r>
      <w:proofErr w:type="spellStart"/>
      <w:r w:rsidRPr="00D312AE">
        <w:rPr>
          <w:rFonts w:ascii="Times New Roman" w:hAnsi="Times New Roman" w:cs="Times New Roman"/>
        </w:rPr>
        <w:t>wysokoparoprzepuszczalnej</w:t>
      </w:r>
      <w:proofErr w:type="spellEnd"/>
      <w:r w:rsidRPr="00D312AE">
        <w:rPr>
          <w:rFonts w:ascii="Times New Roman" w:hAnsi="Times New Roman" w:cs="Times New Roman"/>
        </w:rPr>
        <w:t xml:space="preserve"> membrany dachowej.</w:t>
      </w:r>
    </w:p>
    <w:p w14:paraId="650CF8E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Minimalne parametry:</w:t>
      </w:r>
    </w:p>
    <w:p w14:paraId="3DB613B5" w14:textId="77777777" w:rsidR="008E1CC4" w:rsidRPr="00A235CE" w:rsidRDefault="008E1CC4" w:rsidP="00A235CE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gramatura około 180 g/m², </w:t>
      </w:r>
    </w:p>
    <w:p w14:paraId="0D1ED369" w14:textId="77777777" w:rsidR="008E1CC4" w:rsidRPr="00A235CE" w:rsidRDefault="008E1CC4" w:rsidP="00A235CE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odporność UV, </w:t>
      </w:r>
    </w:p>
    <w:p w14:paraId="72A10FA6" w14:textId="77777777" w:rsidR="008E1CC4" w:rsidRPr="00A235CE" w:rsidRDefault="008E1CC4" w:rsidP="00A235CE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wysoka </w:t>
      </w:r>
      <w:proofErr w:type="spellStart"/>
      <w:r w:rsidRPr="00A235CE">
        <w:rPr>
          <w:rFonts w:ascii="Times New Roman" w:hAnsi="Times New Roman" w:cs="Times New Roman"/>
        </w:rPr>
        <w:t>paroprzepuszczalność</w:t>
      </w:r>
      <w:proofErr w:type="spellEnd"/>
      <w:r w:rsidRPr="00A235CE">
        <w:rPr>
          <w:rFonts w:ascii="Times New Roman" w:hAnsi="Times New Roman" w:cs="Times New Roman"/>
        </w:rPr>
        <w:t xml:space="preserve">, </w:t>
      </w:r>
    </w:p>
    <w:p w14:paraId="27E24F76" w14:textId="77777777" w:rsidR="008E1CC4" w:rsidRPr="00A235CE" w:rsidRDefault="008E1CC4" w:rsidP="00A235CE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odporność na rozdarcia. </w:t>
      </w:r>
    </w:p>
    <w:p w14:paraId="300F3AF5" w14:textId="11E351FE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5355A1B8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Pokrycie dachowe</w:t>
      </w:r>
    </w:p>
    <w:p w14:paraId="1729EC15" w14:textId="46A478FB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Pokrycie należy wykonać z blachy trapezowej</w:t>
      </w:r>
      <w:r w:rsidR="00D312AE" w:rsidRPr="00D312AE">
        <w:rPr>
          <w:rFonts w:ascii="Times New Roman" w:hAnsi="Times New Roman" w:cs="Times New Roman"/>
        </w:rPr>
        <w:t xml:space="preserve"> </w:t>
      </w:r>
      <w:proofErr w:type="spellStart"/>
      <w:r w:rsidR="00D312AE" w:rsidRPr="00D312AE">
        <w:rPr>
          <w:rFonts w:ascii="Times New Roman" w:hAnsi="Times New Roman" w:cs="Times New Roman"/>
        </w:rPr>
        <w:t>antykondensacyjnej</w:t>
      </w:r>
      <w:proofErr w:type="spellEnd"/>
      <w:r w:rsidRPr="00D312AE">
        <w:rPr>
          <w:rFonts w:ascii="Times New Roman" w:hAnsi="Times New Roman" w:cs="Times New Roman"/>
        </w:rPr>
        <w:t>:</w:t>
      </w:r>
    </w:p>
    <w:p w14:paraId="3E52AC1C" w14:textId="77777777" w:rsidR="008E1CC4" w:rsidRPr="00A235CE" w:rsidRDefault="008E1CC4" w:rsidP="00A235CE">
      <w:pPr>
        <w:pStyle w:val="Bezodstpw"/>
        <w:numPr>
          <w:ilvl w:val="0"/>
          <w:numId w:val="2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profil T60, </w:t>
      </w:r>
    </w:p>
    <w:p w14:paraId="04A176C8" w14:textId="77777777" w:rsidR="008E1CC4" w:rsidRPr="00A235CE" w:rsidRDefault="008E1CC4" w:rsidP="00A235CE">
      <w:pPr>
        <w:pStyle w:val="Bezodstpw"/>
        <w:numPr>
          <w:ilvl w:val="0"/>
          <w:numId w:val="2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grubość 0,70 mm, </w:t>
      </w:r>
    </w:p>
    <w:p w14:paraId="41568A82" w14:textId="77777777" w:rsidR="008E1CC4" w:rsidRPr="00A235CE" w:rsidRDefault="008E1CC4" w:rsidP="00A235CE">
      <w:pPr>
        <w:pStyle w:val="Bezodstpw"/>
        <w:numPr>
          <w:ilvl w:val="0"/>
          <w:numId w:val="2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stal powlekana, </w:t>
      </w:r>
    </w:p>
    <w:p w14:paraId="300C6B61" w14:textId="77777777" w:rsidR="008E1CC4" w:rsidRPr="00A235CE" w:rsidRDefault="008E1CC4" w:rsidP="00A235CE">
      <w:pPr>
        <w:pStyle w:val="Bezodstpw"/>
        <w:numPr>
          <w:ilvl w:val="0"/>
          <w:numId w:val="2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powłoka minimum 35 </w:t>
      </w:r>
      <w:proofErr w:type="spellStart"/>
      <w:r w:rsidRPr="00A235CE">
        <w:rPr>
          <w:rFonts w:ascii="Times New Roman" w:hAnsi="Times New Roman" w:cs="Times New Roman"/>
        </w:rPr>
        <w:t>μm</w:t>
      </w:r>
      <w:proofErr w:type="spellEnd"/>
      <w:r w:rsidRPr="00A235CE">
        <w:rPr>
          <w:rFonts w:ascii="Times New Roman" w:hAnsi="Times New Roman" w:cs="Times New Roman"/>
        </w:rPr>
        <w:t xml:space="preserve">, </w:t>
      </w:r>
    </w:p>
    <w:p w14:paraId="67802D05" w14:textId="77777777" w:rsidR="008E1CC4" w:rsidRPr="00A235CE" w:rsidRDefault="008E1CC4" w:rsidP="00A235CE">
      <w:pPr>
        <w:pStyle w:val="Bezodstpw"/>
        <w:numPr>
          <w:ilvl w:val="0"/>
          <w:numId w:val="2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kolor uzgodniony z Zamawiającym, </w:t>
      </w:r>
    </w:p>
    <w:p w14:paraId="3B4C0F47" w14:textId="77777777" w:rsidR="008E1CC4" w:rsidRPr="00A235CE" w:rsidRDefault="008E1CC4" w:rsidP="00A235CE">
      <w:pPr>
        <w:pStyle w:val="Bezodstpw"/>
        <w:numPr>
          <w:ilvl w:val="0"/>
          <w:numId w:val="2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wszystkie elementy systemowe jednego producenta. </w:t>
      </w:r>
    </w:p>
    <w:p w14:paraId="6FF2F74C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Montaż zgodnie z wytycznymi producenta.</w:t>
      </w:r>
    </w:p>
    <w:p w14:paraId="57061D03" w14:textId="58CD49D9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2093E66A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Obróbki blacharskie</w:t>
      </w:r>
    </w:p>
    <w:p w14:paraId="64FB40AE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Wykonać komplet nowych obróbek:</w:t>
      </w:r>
    </w:p>
    <w:p w14:paraId="48F145DB" w14:textId="77777777" w:rsidR="008E1CC4" w:rsidRPr="00A235CE" w:rsidRDefault="008E1CC4" w:rsidP="00A235CE">
      <w:pPr>
        <w:pStyle w:val="Bezodstpw"/>
        <w:numPr>
          <w:ilvl w:val="0"/>
          <w:numId w:val="28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pasy </w:t>
      </w:r>
      <w:proofErr w:type="spellStart"/>
      <w:r w:rsidRPr="00A235CE">
        <w:rPr>
          <w:rFonts w:ascii="Times New Roman" w:hAnsi="Times New Roman" w:cs="Times New Roman"/>
        </w:rPr>
        <w:t>podrynnowe</w:t>
      </w:r>
      <w:proofErr w:type="spellEnd"/>
      <w:r w:rsidRPr="00A235CE">
        <w:rPr>
          <w:rFonts w:ascii="Times New Roman" w:hAnsi="Times New Roman" w:cs="Times New Roman"/>
        </w:rPr>
        <w:t xml:space="preserve">, </w:t>
      </w:r>
    </w:p>
    <w:p w14:paraId="6B11CD2E" w14:textId="2242EE1C" w:rsidR="008E1CC4" w:rsidRPr="00A235CE" w:rsidRDefault="008E1CC4" w:rsidP="00A235CE">
      <w:pPr>
        <w:pStyle w:val="Bezodstpw"/>
        <w:numPr>
          <w:ilvl w:val="0"/>
          <w:numId w:val="28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>obróbki kominów</w:t>
      </w:r>
      <w:r w:rsidR="00D312AE" w:rsidRPr="00A235CE">
        <w:rPr>
          <w:rFonts w:ascii="Times New Roman" w:hAnsi="Times New Roman" w:cs="Times New Roman"/>
        </w:rPr>
        <w:t xml:space="preserve"> – dopuszcza się tynk </w:t>
      </w:r>
      <w:proofErr w:type="gramStart"/>
      <w:r w:rsidR="00D312AE" w:rsidRPr="00A235CE">
        <w:rPr>
          <w:rFonts w:ascii="Times New Roman" w:hAnsi="Times New Roman" w:cs="Times New Roman"/>
        </w:rPr>
        <w:t>mrozoodporny,</w:t>
      </w:r>
      <w:proofErr w:type="gramEnd"/>
      <w:r w:rsidR="00D312AE" w:rsidRPr="00A235CE">
        <w:rPr>
          <w:rFonts w:ascii="Times New Roman" w:hAnsi="Times New Roman" w:cs="Times New Roman"/>
        </w:rPr>
        <w:t xml:space="preserve"> bądź pokrycie blachą</w:t>
      </w:r>
      <w:r w:rsidRPr="00A235CE">
        <w:rPr>
          <w:rFonts w:ascii="Times New Roman" w:hAnsi="Times New Roman" w:cs="Times New Roman"/>
        </w:rPr>
        <w:t xml:space="preserve"> </w:t>
      </w:r>
    </w:p>
    <w:p w14:paraId="0A8F6E9F" w14:textId="77777777" w:rsidR="008E1CC4" w:rsidRPr="00A235CE" w:rsidRDefault="008E1CC4" w:rsidP="00A235CE">
      <w:pPr>
        <w:pStyle w:val="Bezodstpw"/>
        <w:numPr>
          <w:ilvl w:val="0"/>
          <w:numId w:val="28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obróbki koszy, </w:t>
      </w:r>
    </w:p>
    <w:p w14:paraId="3B9386C1" w14:textId="77777777" w:rsidR="008E1CC4" w:rsidRPr="00A235CE" w:rsidRDefault="008E1CC4" w:rsidP="00A235CE">
      <w:pPr>
        <w:pStyle w:val="Bezodstpw"/>
        <w:numPr>
          <w:ilvl w:val="0"/>
          <w:numId w:val="28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wiatrownice, </w:t>
      </w:r>
    </w:p>
    <w:p w14:paraId="25A56E69" w14:textId="77777777" w:rsidR="008E1CC4" w:rsidRPr="00A235CE" w:rsidRDefault="008E1CC4" w:rsidP="00A235CE">
      <w:pPr>
        <w:pStyle w:val="Bezodstpw"/>
        <w:numPr>
          <w:ilvl w:val="0"/>
          <w:numId w:val="28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kalenice, </w:t>
      </w:r>
    </w:p>
    <w:p w14:paraId="568972E2" w14:textId="77777777" w:rsidR="008E1CC4" w:rsidRPr="00A235CE" w:rsidRDefault="008E1CC4" w:rsidP="00A235CE">
      <w:pPr>
        <w:pStyle w:val="Bezodstpw"/>
        <w:numPr>
          <w:ilvl w:val="0"/>
          <w:numId w:val="28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wszystkie niezbędne zakończenia. </w:t>
      </w:r>
    </w:p>
    <w:p w14:paraId="72091F8A" w14:textId="5696FC19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630BF05C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System odwodnienia</w:t>
      </w:r>
    </w:p>
    <w:p w14:paraId="5C10E3BE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Wykonać nowy kompletny system odwodnienia:</w:t>
      </w:r>
    </w:p>
    <w:p w14:paraId="0EFDE690" w14:textId="5632930A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lastRenderedPageBreak/>
        <w:t>rynny</w:t>
      </w:r>
      <w:r w:rsidR="00D312AE" w:rsidRPr="00A235CE">
        <w:rPr>
          <w:rFonts w:ascii="Times New Roman" w:hAnsi="Times New Roman" w:cs="Times New Roman"/>
        </w:rPr>
        <w:t xml:space="preserve"> metalowe</w:t>
      </w:r>
      <w:r w:rsidRPr="00A235CE">
        <w:rPr>
          <w:rFonts w:ascii="Times New Roman" w:hAnsi="Times New Roman" w:cs="Times New Roman"/>
        </w:rPr>
        <w:t xml:space="preserve">, </w:t>
      </w:r>
    </w:p>
    <w:p w14:paraId="3D82E36D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haki, </w:t>
      </w:r>
    </w:p>
    <w:p w14:paraId="615BA084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leje, </w:t>
      </w:r>
    </w:p>
    <w:p w14:paraId="1329D294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narożniki, </w:t>
      </w:r>
    </w:p>
    <w:p w14:paraId="46803D73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denka, </w:t>
      </w:r>
    </w:p>
    <w:p w14:paraId="40C23BC5" w14:textId="3666540D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>rury spustowe</w:t>
      </w:r>
      <w:r w:rsidR="00D312AE" w:rsidRPr="00A235CE">
        <w:rPr>
          <w:rFonts w:ascii="Times New Roman" w:hAnsi="Times New Roman" w:cs="Times New Roman"/>
        </w:rPr>
        <w:t xml:space="preserve"> metalowe</w:t>
      </w:r>
      <w:r w:rsidRPr="00A235CE">
        <w:rPr>
          <w:rFonts w:ascii="Times New Roman" w:hAnsi="Times New Roman" w:cs="Times New Roman"/>
        </w:rPr>
        <w:t xml:space="preserve">, </w:t>
      </w:r>
    </w:p>
    <w:p w14:paraId="767BC9FB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obejmy, </w:t>
      </w:r>
    </w:p>
    <w:p w14:paraId="0600A516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kolana, </w:t>
      </w:r>
    </w:p>
    <w:p w14:paraId="61C9FD0E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elementy mocujące. </w:t>
      </w:r>
    </w:p>
    <w:p w14:paraId="53A870B9" w14:textId="795224FE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7FF95001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Roboty końcowe</w:t>
      </w:r>
    </w:p>
    <w:p w14:paraId="1A7F3EA9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Po zakończeniu robót Wykonawca zobowiązany jest do:</w:t>
      </w:r>
    </w:p>
    <w:p w14:paraId="1E939C75" w14:textId="77777777" w:rsidR="008E1CC4" w:rsidRPr="00A235CE" w:rsidRDefault="008E1CC4" w:rsidP="00A235CE">
      <w:pPr>
        <w:pStyle w:val="Bezodstpw"/>
        <w:numPr>
          <w:ilvl w:val="0"/>
          <w:numId w:val="30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oczyszczenia połaci dachowej, </w:t>
      </w:r>
    </w:p>
    <w:p w14:paraId="1FE5FDC9" w14:textId="77777777" w:rsidR="008E1CC4" w:rsidRPr="00A235CE" w:rsidRDefault="008E1CC4" w:rsidP="00A235CE">
      <w:pPr>
        <w:pStyle w:val="Bezodstpw"/>
        <w:numPr>
          <w:ilvl w:val="0"/>
          <w:numId w:val="30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usunięcia odpadów, </w:t>
      </w:r>
    </w:p>
    <w:p w14:paraId="5545D438" w14:textId="77777777" w:rsidR="008E1CC4" w:rsidRPr="00A235CE" w:rsidRDefault="008E1CC4" w:rsidP="00A235CE">
      <w:pPr>
        <w:pStyle w:val="Bezodstpw"/>
        <w:numPr>
          <w:ilvl w:val="0"/>
          <w:numId w:val="30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uporządkowania terenu, </w:t>
      </w:r>
    </w:p>
    <w:p w14:paraId="72EB5E21" w14:textId="77777777" w:rsidR="008E1CC4" w:rsidRPr="00A235CE" w:rsidRDefault="008E1CC4" w:rsidP="00A235CE">
      <w:pPr>
        <w:pStyle w:val="Bezodstpw"/>
        <w:numPr>
          <w:ilvl w:val="0"/>
          <w:numId w:val="30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demontażu rusztowań, </w:t>
      </w:r>
    </w:p>
    <w:p w14:paraId="4A870682" w14:textId="77777777" w:rsidR="008E1CC4" w:rsidRPr="00A235CE" w:rsidRDefault="008E1CC4" w:rsidP="00A235CE">
      <w:pPr>
        <w:pStyle w:val="Bezodstpw"/>
        <w:numPr>
          <w:ilvl w:val="0"/>
          <w:numId w:val="30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przekazania obiektu Zamawiającemu. </w:t>
      </w:r>
    </w:p>
    <w:p w14:paraId="39118012" w14:textId="5F622346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6F6AFA05" w14:textId="2CA005F4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Materiały</w:t>
      </w:r>
    </w:p>
    <w:p w14:paraId="76067698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Wszystkie materiały muszą:</w:t>
      </w:r>
    </w:p>
    <w:p w14:paraId="71008AE5" w14:textId="77777777" w:rsidR="008E1CC4" w:rsidRPr="00A235CE" w:rsidRDefault="008E1CC4" w:rsidP="00A235CE">
      <w:pPr>
        <w:pStyle w:val="Bezodstpw"/>
        <w:numPr>
          <w:ilvl w:val="0"/>
          <w:numId w:val="3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być fabrycznie nowe, </w:t>
      </w:r>
    </w:p>
    <w:p w14:paraId="3CDD5FC3" w14:textId="77777777" w:rsidR="008E1CC4" w:rsidRPr="00A235CE" w:rsidRDefault="008E1CC4" w:rsidP="00A235CE">
      <w:pPr>
        <w:pStyle w:val="Bezodstpw"/>
        <w:numPr>
          <w:ilvl w:val="0"/>
          <w:numId w:val="3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posiadać deklaracje właściwości użytkowych, </w:t>
      </w:r>
    </w:p>
    <w:p w14:paraId="533338B1" w14:textId="77777777" w:rsidR="008E1CC4" w:rsidRPr="00A235CE" w:rsidRDefault="008E1CC4" w:rsidP="00A235CE">
      <w:pPr>
        <w:pStyle w:val="Bezodstpw"/>
        <w:numPr>
          <w:ilvl w:val="0"/>
          <w:numId w:val="3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odpowiadać wymaganiom PN i EN. </w:t>
      </w:r>
    </w:p>
    <w:p w14:paraId="6F12B956" w14:textId="52F03023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3C5D0CAE" w14:textId="0F1E981B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Sprzęt</w:t>
      </w:r>
    </w:p>
    <w:p w14:paraId="58BC538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Dopuszcza się stosowanie wyłącznie sprzętu sprawnego technicznie.</w:t>
      </w:r>
    </w:p>
    <w:p w14:paraId="4BDDB74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Roboty należy wykonywać przy użyciu:</w:t>
      </w:r>
    </w:p>
    <w:p w14:paraId="13CD69C7" w14:textId="77777777" w:rsidR="008E1CC4" w:rsidRPr="00A235CE" w:rsidRDefault="008E1CC4" w:rsidP="00A235CE">
      <w:pPr>
        <w:pStyle w:val="Bezodstpw"/>
        <w:numPr>
          <w:ilvl w:val="0"/>
          <w:numId w:val="3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rusztowań systemowych, </w:t>
      </w:r>
    </w:p>
    <w:p w14:paraId="4A5FAD3E" w14:textId="77777777" w:rsidR="008E1CC4" w:rsidRPr="00A235CE" w:rsidRDefault="008E1CC4" w:rsidP="00A235CE">
      <w:pPr>
        <w:pStyle w:val="Bezodstpw"/>
        <w:numPr>
          <w:ilvl w:val="0"/>
          <w:numId w:val="3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podnośników, </w:t>
      </w:r>
    </w:p>
    <w:p w14:paraId="5385F4F8" w14:textId="77777777" w:rsidR="008E1CC4" w:rsidRPr="00A235CE" w:rsidRDefault="008E1CC4" w:rsidP="00A235CE">
      <w:pPr>
        <w:pStyle w:val="Bezodstpw"/>
        <w:numPr>
          <w:ilvl w:val="0"/>
          <w:numId w:val="3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elektronarzędzi, </w:t>
      </w:r>
    </w:p>
    <w:p w14:paraId="5513B8F1" w14:textId="77777777" w:rsidR="008E1CC4" w:rsidRPr="00A235CE" w:rsidRDefault="008E1CC4" w:rsidP="00A235CE">
      <w:pPr>
        <w:pStyle w:val="Bezodstpw"/>
        <w:numPr>
          <w:ilvl w:val="0"/>
          <w:numId w:val="3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urządzeń dekarskich, </w:t>
      </w:r>
    </w:p>
    <w:p w14:paraId="70AAD023" w14:textId="77777777" w:rsidR="008E1CC4" w:rsidRPr="00A235CE" w:rsidRDefault="008E1CC4" w:rsidP="00A235CE">
      <w:pPr>
        <w:pStyle w:val="Bezodstpw"/>
        <w:numPr>
          <w:ilvl w:val="0"/>
          <w:numId w:val="3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sprzętu transportowego. </w:t>
      </w:r>
    </w:p>
    <w:p w14:paraId="63FFBFB4" w14:textId="63738448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656A594B" w14:textId="5CCD308F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Transport</w:t>
      </w:r>
    </w:p>
    <w:p w14:paraId="3BF08A95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Materiały należy transportować zgodnie z wymaganiami producentów.</w:t>
      </w:r>
    </w:p>
    <w:p w14:paraId="16014508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Uszkodzone materiały nie mogą zostać wbudowane.</w:t>
      </w:r>
    </w:p>
    <w:p w14:paraId="49C201A6" w14:textId="61A6A8A1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32C60A8F" w14:textId="6D74B626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Wymagania dotyczące wykonania robót</w:t>
      </w:r>
    </w:p>
    <w:p w14:paraId="728FCDD6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Roboty należy prowadzić zgodnie z:</w:t>
      </w:r>
    </w:p>
    <w:p w14:paraId="11D88C4C" w14:textId="77777777" w:rsidR="008E1CC4" w:rsidRPr="00A235CE" w:rsidRDefault="008E1CC4" w:rsidP="00A235CE">
      <w:pPr>
        <w:pStyle w:val="Bezodstpw"/>
        <w:numPr>
          <w:ilvl w:val="0"/>
          <w:numId w:val="3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Prawem budowlanym, </w:t>
      </w:r>
    </w:p>
    <w:p w14:paraId="3B8AF555" w14:textId="77777777" w:rsidR="008E1CC4" w:rsidRPr="00A235CE" w:rsidRDefault="008E1CC4" w:rsidP="00A235CE">
      <w:pPr>
        <w:pStyle w:val="Bezodstpw"/>
        <w:numPr>
          <w:ilvl w:val="0"/>
          <w:numId w:val="3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Warunkami Technicznymi, </w:t>
      </w:r>
    </w:p>
    <w:p w14:paraId="5CF2A0C8" w14:textId="77777777" w:rsidR="008E1CC4" w:rsidRPr="00A235CE" w:rsidRDefault="008E1CC4" w:rsidP="00A235CE">
      <w:pPr>
        <w:pStyle w:val="Bezodstpw"/>
        <w:numPr>
          <w:ilvl w:val="0"/>
          <w:numId w:val="3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normami PN-EN, </w:t>
      </w:r>
    </w:p>
    <w:p w14:paraId="630F0FDE" w14:textId="77777777" w:rsidR="008E1CC4" w:rsidRPr="00A235CE" w:rsidRDefault="008E1CC4" w:rsidP="00A235CE">
      <w:pPr>
        <w:pStyle w:val="Bezodstpw"/>
        <w:numPr>
          <w:ilvl w:val="0"/>
          <w:numId w:val="33"/>
        </w:numPr>
        <w:spacing w:line="276" w:lineRule="auto"/>
        <w:rPr>
          <w:rFonts w:ascii="Times New Roman" w:hAnsi="Times New Roman" w:cs="Times New Roman"/>
        </w:rPr>
      </w:pPr>
      <w:proofErr w:type="spellStart"/>
      <w:r w:rsidRPr="00A235CE">
        <w:rPr>
          <w:rFonts w:ascii="Times New Roman" w:hAnsi="Times New Roman" w:cs="Times New Roman"/>
        </w:rPr>
        <w:t>STWiORB</w:t>
      </w:r>
      <w:proofErr w:type="spellEnd"/>
      <w:r w:rsidRPr="00A235CE">
        <w:rPr>
          <w:rFonts w:ascii="Times New Roman" w:hAnsi="Times New Roman" w:cs="Times New Roman"/>
        </w:rPr>
        <w:t xml:space="preserve">, </w:t>
      </w:r>
    </w:p>
    <w:p w14:paraId="53E0911D" w14:textId="77777777" w:rsidR="008E1CC4" w:rsidRPr="00A235CE" w:rsidRDefault="008E1CC4" w:rsidP="00A235CE">
      <w:pPr>
        <w:pStyle w:val="Bezodstpw"/>
        <w:numPr>
          <w:ilvl w:val="0"/>
          <w:numId w:val="3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instrukcjami producentów. </w:t>
      </w:r>
    </w:p>
    <w:p w14:paraId="692BDABA" w14:textId="51A00699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5272FF90" w14:textId="43B2E5DC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Kontrola jakości</w:t>
      </w:r>
    </w:p>
    <w:p w14:paraId="20C32A08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Kontrola obejmuje:</w:t>
      </w:r>
    </w:p>
    <w:p w14:paraId="7A302BE7" w14:textId="77777777" w:rsidR="008E1CC4" w:rsidRPr="00A235CE" w:rsidRDefault="008E1CC4" w:rsidP="00A235CE">
      <w:pPr>
        <w:pStyle w:val="Bezodstpw"/>
        <w:numPr>
          <w:ilvl w:val="0"/>
          <w:numId w:val="3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sprawdzenie jakości drewna, </w:t>
      </w:r>
    </w:p>
    <w:p w14:paraId="25112332" w14:textId="77777777" w:rsidR="008E1CC4" w:rsidRPr="00A235CE" w:rsidRDefault="008E1CC4" w:rsidP="00A235CE">
      <w:pPr>
        <w:pStyle w:val="Bezodstpw"/>
        <w:numPr>
          <w:ilvl w:val="0"/>
          <w:numId w:val="3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sprawdzenie wilgotności, </w:t>
      </w:r>
    </w:p>
    <w:p w14:paraId="1D800CC2" w14:textId="77777777" w:rsidR="008E1CC4" w:rsidRPr="00A235CE" w:rsidRDefault="008E1CC4" w:rsidP="00A235CE">
      <w:pPr>
        <w:pStyle w:val="Bezodstpw"/>
        <w:numPr>
          <w:ilvl w:val="0"/>
          <w:numId w:val="3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kontrolę mocowań, </w:t>
      </w:r>
    </w:p>
    <w:p w14:paraId="54762EEA" w14:textId="77777777" w:rsidR="008E1CC4" w:rsidRPr="00A235CE" w:rsidRDefault="008E1CC4" w:rsidP="00A235CE">
      <w:pPr>
        <w:pStyle w:val="Bezodstpw"/>
        <w:numPr>
          <w:ilvl w:val="0"/>
          <w:numId w:val="3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kontrolę szczelności, </w:t>
      </w:r>
    </w:p>
    <w:p w14:paraId="54F2A8F0" w14:textId="77777777" w:rsidR="008E1CC4" w:rsidRPr="00A235CE" w:rsidRDefault="008E1CC4" w:rsidP="00A235CE">
      <w:pPr>
        <w:pStyle w:val="Bezodstpw"/>
        <w:numPr>
          <w:ilvl w:val="0"/>
          <w:numId w:val="3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kontrolę geometrii połaci, </w:t>
      </w:r>
    </w:p>
    <w:p w14:paraId="7C47E889" w14:textId="77777777" w:rsidR="008E1CC4" w:rsidRPr="00A235CE" w:rsidRDefault="008E1CC4" w:rsidP="00A235CE">
      <w:pPr>
        <w:pStyle w:val="Bezodstpw"/>
        <w:numPr>
          <w:ilvl w:val="0"/>
          <w:numId w:val="3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kontrolę odwodnienia. </w:t>
      </w:r>
    </w:p>
    <w:p w14:paraId="6DB0B871" w14:textId="0329FAD2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2FA0BDD0" w14:textId="4C6AB9D4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Odbiory robót</w:t>
      </w:r>
    </w:p>
    <w:p w14:paraId="449EAAA8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Przewiduje się:</w:t>
      </w:r>
    </w:p>
    <w:p w14:paraId="1605BD8F" w14:textId="77777777" w:rsidR="008E1CC4" w:rsidRPr="00A235CE" w:rsidRDefault="008E1CC4" w:rsidP="00A235CE">
      <w:pPr>
        <w:pStyle w:val="Bezodstpw"/>
        <w:numPr>
          <w:ilvl w:val="0"/>
          <w:numId w:val="35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odbiór robót zanikających, </w:t>
      </w:r>
    </w:p>
    <w:p w14:paraId="7545D835" w14:textId="77777777" w:rsidR="008E1CC4" w:rsidRPr="00A235CE" w:rsidRDefault="008E1CC4" w:rsidP="00A235CE">
      <w:pPr>
        <w:pStyle w:val="Bezodstpw"/>
        <w:numPr>
          <w:ilvl w:val="0"/>
          <w:numId w:val="35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odbiór częściowy, </w:t>
      </w:r>
    </w:p>
    <w:p w14:paraId="1384717A" w14:textId="77777777" w:rsidR="008E1CC4" w:rsidRPr="00A235CE" w:rsidRDefault="008E1CC4" w:rsidP="00A235CE">
      <w:pPr>
        <w:pStyle w:val="Bezodstpw"/>
        <w:numPr>
          <w:ilvl w:val="0"/>
          <w:numId w:val="35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odbiór końcowy, </w:t>
      </w:r>
    </w:p>
    <w:p w14:paraId="5B02117D" w14:textId="77777777" w:rsidR="008E1CC4" w:rsidRPr="00A235CE" w:rsidRDefault="008E1CC4" w:rsidP="00A235CE">
      <w:pPr>
        <w:pStyle w:val="Bezodstpw"/>
        <w:numPr>
          <w:ilvl w:val="0"/>
          <w:numId w:val="35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odbiór gwarancyjny. </w:t>
      </w:r>
    </w:p>
    <w:p w14:paraId="7965BCC7" w14:textId="7C87F89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10FF84E4" w14:textId="2D50E036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Dokumenty przekazywane przy odbiorze</w:t>
      </w:r>
    </w:p>
    <w:p w14:paraId="3599CC9C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Wykonawca przekaże:</w:t>
      </w:r>
    </w:p>
    <w:p w14:paraId="684B55D6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deklaracje właściwości użytkowych, </w:t>
      </w:r>
    </w:p>
    <w:p w14:paraId="2D28D26D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certyfikaty materiałów, </w:t>
      </w:r>
    </w:p>
    <w:p w14:paraId="121D77B7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atesty, </w:t>
      </w:r>
    </w:p>
    <w:p w14:paraId="0F867256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karty gwarancyjne, </w:t>
      </w:r>
    </w:p>
    <w:p w14:paraId="33DD1254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protokoły badań, </w:t>
      </w:r>
    </w:p>
    <w:p w14:paraId="4314E620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dokumentację powykonawczą, </w:t>
      </w:r>
    </w:p>
    <w:p w14:paraId="13CD29A7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oświadczenie kierownika budowy. </w:t>
      </w:r>
    </w:p>
    <w:p w14:paraId="40C39ED8" w14:textId="64C4E4EC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2BB1A0A2" w14:textId="0B887CB6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Wymagania BHP</w:t>
      </w:r>
    </w:p>
    <w:p w14:paraId="586C2A5C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lastRenderedPageBreak/>
        <w:t>Roboty prowadzić zgodnie z:</w:t>
      </w:r>
    </w:p>
    <w:p w14:paraId="48A1FE83" w14:textId="77777777" w:rsidR="008E1CC4" w:rsidRPr="00A235CE" w:rsidRDefault="008E1CC4" w:rsidP="00A235CE">
      <w:pPr>
        <w:pStyle w:val="Bezodstpw"/>
        <w:numPr>
          <w:ilvl w:val="0"/>
          <w:numId w:val="3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Rozporządzeniem w sprawie BHP podczas wykonywania robót budowlanych, </w:t>
      </w:r>
    </w:p>
    <w:p w14:paraId="09ADC16F" w14:textId="77777777" w:rsidR="008E1CC4" w:rsidRPr="00A235CE" w:rsidRDefault="008E1CC4" w:rsidP="00A235CE">
      <w:pPr>
        <w:pStyle w:val="Bezodstpw"/>
        <w:numPr>
          <w:ilvl w:val="0"/>
          <w:numId w:val="3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Kodeksem pracy, </w:t>
      </w:r>
    </w:p>
    <w:p w14:paraId="69E26AA1" w14:textId="77777777" w:rsidR="008E1CC4" w:rsidRPr="00A235CE" w:rsidRDefault="008E1CC4" w:rsidP="00A235CE">
      <w:pPr>
        <w:pStyle w:val="Bezodstpw"/>
        <w:numPr>
          <w:ilvl w:val="0"/>
          <w:numId w:val="3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Prawem budowlanym. </w:t>
      </w:r>
    </w:p>
    <w:p w14:paraId="2E21A23E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Pracownicy wykonujący roboty na wysokości muszą posiadać odpowiednie uprawnienia oraz środki ochrony indywidualnej.</w:t>
      </w:r>
    </w:p>
    <w:p w14:paraId="24C27B81" w14:textId="335F0097" w:rsidR="008E1CC4" w:rsidRPr="006C30CD" w:rsidRDefault="008E1CC4" w:rsidP="006C30CD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6C30CD">
        <w:rPr>
          <w:rFonts w:ascii="Times New Roman" w:hAnsi="Times New Roman" w:cs="Times New Roman"/>
          <w:b/>
          <w:bCs/>
        </w:rPr>
        <w:t xml:space="preserve"> Warunki płatności</w:t>
      </w:r>
    </w:p>
    <w:p w14:paraId="5408CFD7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Rozliczenie nastąpi po wykonaniu całości robót oraz podpisaniu protokołu odbioru końcowego.</w:t>
      </w:r>
    </w:p>
    <w:p w14:paraId="14840EF0" w14:textId="77777777" w:rsidR="00CE6358" w:rsidRPr="00D312AE" w:rsidRDefault="00CE6358" w:rsidP="00D312AE">
      <w:pPr>
        <w:jc w:val="both"/>
        <w:rPr>
          <w:rFonts w:ascii="Times New Roman" w:hAnsi="Times New Roman" w:cs="Times New Roman"/>
        </w:rPr>
      </w:pPr>
    </w:p>
    <w:p w14:paraId="4256FCF2" w14:textId="77777777" w:rsidR="00CE6358" w:rsidRPr="000B4F54" w:rsidRDefault="00CE6358" w:rsidP="008E1CC4"/>
    <w:p w14:paraId="42B7E495" w14:textId="77777777" w:rsidR="001442EC" w:rsidRDefault="001442EC"/>
    <w:sectPr w:rsidR="00144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51A9"/>
    <w:multiLevelType w:val="hybridMultilevel"/>
    <w:tmpl w:val="EFF4F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D17FD"/>
    <w:multiLevelType w:val="multilevel"/>
    <w:tmpl w:val="CEF2C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55042C"/>
    <w:multiLevelType w:val="hybridMultilevel"/>
    <w:tmpl w:val="772C7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7061B"/>
    <w:multiLevelType w:val="hybridMultilevel"/>
    <w:tmpl w:val="AE1E2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79A"/>
    <w:multiLevelType w:val="hybridMultilevel"/>
    <w:tmpl w:val="208A9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5796A"/>
    <w:multiLevelType w:val="hybridMultilevel"/>
    <w:tmpl w:val="47724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92AD9"/>
    <w:multiLevelType w:val="hybridMultilevel"/>
    <w:tmpl w:val="FB84B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09D8"/>
    <w:multiLevelType w:val="hybridMultilevel"/>
    <w:tmpl w:val="B05430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41D9E"/>
    <w:multiLevelType w:val="hybridMultilevel"/>
    <w:tmpl w:val="E0A6D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21898"/>
    <w:multiLevelType w:val="hybridMultilevel"/>
    <w:tmpl w:val="8F02E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460D3"/>
    <w:multiLevelType w:val="hybridMultilevel"/>
    <w:tmpl w:val="A5CCF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133E0"/>
    <w:multiLevelType w:val="multilevel"/>
    <w:tmpl w:val="A970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AD1589"/>
    <w:multiLevelType w:val="multilevel"/>
    <w:tmpl w:val="CA20B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1B7206"/>
    <w:multiLevelType w:val="hybridMultilevel"/>
    <w:tmpl w:val="1E18B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6C7547"/>
    <w:multiLevelType w:val="multilevel"/>
    <w:tmpl w:val="F3BE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A9289F"/>
    <w:multiLevelType w:val="multilevel"/>
    <w:tmpl w:val="0E8A0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2A0595"/>
    <w:multiLevelType w:val="multilevel"/>
    <w:tmpl w:val="AC9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DE18C0"/>
    <w:multiLevelType w:val="multilevel"/>
    <w:tmpl w:val="6B6ED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004871"/>
    <w:multiLevelType w:val="multilevel"/>
    <w:tmpl w:val="C20C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94117C"/>
    <w:multiLevelType w:val="multilevel"/>
    <w:tmpl w:val="0016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0B5037"/>
    <w:multiLevelType w:val="multilevel"/>
    <w:tmpl w:val="46D6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EB547D"/>
    <w:multiLevelType w:val="multilevel"/>
    <w:tmpl w:val="0AD6F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CE4D97"/>
    <w:multiLevelType w:val="multilevel"/>
    <w:tmpl w:val="E494A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C387387"/>
    <w:multiLevelType w:val="multilevel"/>
    <w:tmpl w:val="B0DC5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B30839"/>
    <w:multiLevelType w:val="hybridMultilevel"/>
    <w:tmpl w:val="5C908E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B751B"/>
    <w:multiLevelType w:val="hybridMultilevel"/>
    <w:tmpl w:val="97F067A4"/>
    <w:lvl w:ilvl="0" w:tplc="8C0C1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32383"/>
    <w:multiLevelType w:val="hybridMultilevel"/>
    <w:tmpl w:val="3392E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16CFB"/>
    <w:multiLevelType w:val="multilevel"/>
    <w:tmpl w:val="3AB0D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0C519E"/>
    <w:multiLevelType w:val="multilevel"/>
    <w:tmpl w:val="E5E2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E56F23"/>
    <w:multiLevelType w:val="multilevel"/>
    <w:tmpl w:val="CD98C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7B4FA9"/>
    <w:multiLevelType w:val="multilevel"/>
    <w:tmpl w:val="9B64C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C127DA"/>
    <w:multiLevelType w:val="hybridMultilevel"/>
    <w:tmpl w:val="29340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6B5927"/>
    <w:multiLevelType w:val="hybridMultilevel"/>
    <w:tmpl w:val="EF1EC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B47F2"/>
    <w:multiLevelType w:val="multilevel"/>
    <w:tmpl w:val="900A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E44748"/>
    <w:multiLevelType w:val="hybridMultilevel"/>
    <w:tmpl w:val="99944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2421E5"/>
    <w:multiLevelType w:val="hybridMultilevel"/>
    <w:tmpl w:val="F6D4C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45E02"/>
    <w:multiLevelType w:val="hybridMultilevel"/>
    <w:tmpl w:val="59C43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024487">
    <w:abstractNumId w:val="19"/>
  </w:num>
  <w:num w:numId="2" w16cid:durableId="2024165308">
    <w:abstractNumId w:val="17"/>
  </w:num>
  <w:num w:numId="3" w16cid:durableId="1403215950">
    <w:abstractNumId w:val="18"/>
  </w:num>
  <w:num w:numId="4" w16cid:durableId="1088384875">
    <w:abstractNumId w:val="33"/>
  </w:num>
  <w:num w:numId="5" w16cid:durableId="2139255806">
    <w:abstractNumId w:val="20"/>
  </w:num>
  <w:num w:numId="6" w16cid:durableId="1340229761">
    <w:abstractNumId w:val="15"/>
  </w:num>
  <w:num w:numId="7" w16cid:durableId="2077163794">
    <w:abstractNumId w:val="21"/>
  </w:num>
  <w:num w:numId="8" w16cid:durableId="1290085223">
    <w:abstractNumId w:val="27"/>
  </w:num>
  <w:num w:numId="9" w16cid:durableId="1349408563">
    <w:abstractNumId w:val="29"/>
  </w:num>
  <w:num w:numId="10" w16cid:durableId="2115125009">
    <w:abstractNumId w:val="1"/>
  </w:num>
  <w:num w:numId="11" w16cid:durableId="884951135">
    <w:abstractNumId w:val="14"/>
  </w:num>
  <w:num w:numId="12" w16cid:durableId="2099860509">
    <w:abstractNumId w:val="22"/>
  </w:num>
  <w:num w:numId="13" w16cid:durableId="1406876439">
    <w:abstractNumId w:val="16"/>
  </w:num>
  <w:num w:numId="14" w16cid:durableId="537350726">
    <w:abstractNumId w:val="11"/>
  </w:num>
  <w:num w:numId="15" w16cid:durableId="1078673373">
    <w:abstractNumId w:val="12"/>
  </w:num>
  <w:num w:numId="16" w16cid:durableId="2087025774">
    <w:abstractNumId w:val="28"/>
  </w:num>
  <w:num w:numId="17" w16cid:durableId="1825927919">
    <w:abstractNumId w:val="30"/>
  </w:num>
  <w:num w:numId="18" w16cid:durableId="1543666719">
    <w:abstractNumId w:val="23"/>
  </w:num>
  <w:num w:numId="19" w16cid:durableId="128523096">
    <w:abstractNumId w:val="24"/>
  </w:num>
  <w:num w:numId="20" w16cid:durableId="1008756624">
    <w:abstractNumId w:val="25"/>
  </w:num>
  <w:num w:numId="21" w16cid:durableId="2106534106">
    <w:abstractNumId w:val="35"/>
  </w:num>
  <w:num w:numId="22" w16cid:durableId="1737436653">
    <w:abstractNumId w:val="7"/>
  </w:num>
  <w:num w:numId="23" w16cid:durableId="1285580009">
    <w:abstractNumId w:val="10"/>
  </w:num>
  <w:num w:numId="24" w16cid:durableId="1931114803">
    <w:abstractNumId w:val="31"/>
  </w:num>
  <w:num w:numId="25" w16cid:durableId="1270314748">
    <w:abstractNumId w:val="0"/>
  </w:num>
  <w:num w:numId="26" w16cid:durableId="1381442515">
    <w:abstractNumId w:val="4"/>
  </w:num>
  <w:num w:numId="27" w16cid:durableId="782844861">
    <w:abstractNumId w:val="32"/>
  </w:num>
  <w:num w:numId="28" w16cid:durableId="1049450891">
    <w:abstractNumId w:val="36"/>
  </w:num>
  <w:num w:numId="29" w16cid:durableId="1572305067">
    <w:abstractNumId w:val="8"/>
  </w:num>
  <w:num w:numId="30" w16cid:durableId="1012680588">
    <w:abstractNumId w:val="9"/>
  </w:num>
  <w:num w:numId="31" w16cid:durableId="1551384753">
    <w:abstractNumId w:val="6"/>
  </w:num>
  <w:num w:numId="32" w16cid:durableId="1593665349">
    <w:abstractNumId w:val="2"/>
  </w:num>
  <w:num w:numId="33" w16cid:durableId="1495684612">
    <w:abstractNumId w:val="5"/>
  </w:num>
  <w:num w:numId="34" w16cid:durableId="736057205">
    <w:abstractNumId w:val="34"/>
  </w:num>
  <w:num w:numId="35" w16cid:durableId="1529565194">
    <w:abstractNumId w:val="26"/>
  </w:num>
  <w:num w:numId="36" w16cid:durableId="1748842379">
    <w:abstractNumId w:val="3"/>
  </w:num>
  <w:num w:numId="37" w16cid:durableId="6440457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CC4"/>
    <w:rsid w:val="00127C2A"/>
    <w:rsid w:val="001442EC"/>
    <w:rsid w:val="002928B0"/>
    <w:rsid w:val="00364A11"/>
    <w:rsid w:val="004D309E"/>
    <w:rsid w:val="00523C66"/>
    <w:rsid w:val="006C30CD"/>
    <w:rsid w:val="006E2441"/>
    <w:rsid w:val="008C4AE0"/>
    <w:rsid w:val="008E1CC4"/>
    <w:rsid w:val="00A235CE"/>
    <w:rsid w:val="00CE6358"/>
    <w:rsid w:val="00D312AE"/>
    <w:rsid w:val="00DA44AC"/>
    <w:rsid w:val="00F2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C62C6"/>
  <w15:chartTrackingRefBased/>
  <w15:docId w15:val="{FFFABE4A-09B7-49A1-B459-821BEC352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CC4"/>
  </w:style>
  <w:style w:type="paragraph" w:styleId="Nagwek1">
    <w:name w:val="heading 1"/>
    <w:basedOn w:val="Normalny"/>
    <w:next w:val="Normalny"/>
    <w:link w:val="Nagwek1Znak"/>
    <w:uiPriority w:val="9"/>
    <w:qFormat/>
    <w:rsid w:val="008E1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1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1C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1C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1C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1C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1C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1C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1C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1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1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1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1C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1C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1C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1C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1C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1C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1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1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1C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1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1C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1C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1C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1C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1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1C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1CC4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A235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847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Jakieła</dc:creator>
  <cp:keywords/>
  <dc:description/>
  <cp:lastModifiedBy>Daniel Nowak</cp:lastModifiedBy>
  <cp:revision>7</cp:revision>
  <dcterms:created xsi:type="dcterms:W3CDTF">2026-07-17T10:27:00Z</dcterms:created>
  <dcterms:modified xsi:type="dcterms:W3CDTF">2026-08-12T07:05:00Z</dcterms:modified>
</cp:coreProperties>
</file>